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B9F" w:rsidRPr="00E122D3" w:rsidRDefault="005A3B9F" w:rsidP="005A3B9F">
      <w:pPr>
        <w:jc w:val="right"/>
        <w:rPr>
          <w:rStyle w:val="a3"/>
          <w:lang w:val="ro-RO"/>
        </w:rPr>
      </w:pPr>
      <w:r w:rsidRPr="006D43BA">
        <w:rPr>
          <w:rStyle w:val="a3"/>
          <w:lang w:val="ro-RO"/>
        </w:rPr>
        <w:tab/>
      </w:r>
      <w:proofErr w:type="spellStart"/>
      <w:r w:rsidRPr="00E122D3">
        <w:rPr>
          <w:rStyle w:val="a3"/>
          <w:lang w:val="ro-RO"/>
        </w:rPr>
        <w:t>Проект</w:t>
      </w:r>
      <w:proofErr w:type="spellEnd"/>
    </w:p>
    <w:p w:rsidR="005A3B9F" w:rsidRPr="006D43BA" w:rsidRDefault="005A3B9F" w:rsidP="005A3B9F">
      <w:pPr>
        <w:jc w:val="right"/>
        <w:rPr>
          <w:rStyle w:val="a3"/>
          <w:lang w:val="ro-RO"/>
        </w:rPr>
      </w:pPr>
      <w:r w:rsidRPr="006D43BA">
        <w:rPr>
          <w:b/>
          <w:bCs/>
          <w:noProof/>
          <w:lang w:val="en-GB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40640</wp:posOffset>
            </wp:positionV>
            <wp:extent cx="790575" cy="942975"/>
            <wp:effectExtent l="19050" t="0" r="9525" b="0"/>
            <wp:wrapSquare wrapText="bothSides"/>
            <wp:docPr id="1" name="Imagine 1" descr="i_gerb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i_gerb_b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43BA">
        <w:rPr>
          <w:rStyle w:val="a3"/>
          <w:lang w:val="ro-RO"/>
        </w:rPr>
        <w:tab/>
      </w:r>
      <w:r w:rsidRPr="006D43BA">
        <w:rPr>
          <w:rStyle w:val="a3"/>
          <w:lang w:val="ro-RO"/>
        </w:rPr>
        <w:tab/>
      </w:r>
    </w:p>
    <w:p w:rsidR="005A3B9F" w:rsidRPr="006D43BA" w:rsidRDefault="005A3B9F" w:rsidP="005A3B9F">
      <w:pPr>
        <w:jc w:val="right"/>
        <w:rPr>
          <w:rStyle w:val="a3"/>
          <w:lang w:val="ro-RO"/>
        </w:rPr>
      </w:pPr>
      <w:r w:rsidRPr="00E122D3">
        <w:rPr>
          <w:rStyle w:val="a3"/>
          <w:lang w:val="ro-RO"/>
        </w:rPr>
        <w:br w:type="textWrapping" w:clear="all"/>
      </w:r>
    </w:p>
    <w:p w:rsidR="009036D1" w:rsidRPr="00E122D3" w:rsidRDefault="009036D1" w:rsidP="009036D1">
      <w:pPr>
        <w:jc w:val="center"/>
        <w:rPr>
          <w:rStyle w:val="a3"/>
          <w:lang w:val="ro-RO"/>
        </w:rPr>
      </w:pPr>
      <w:r w:rsidRPr="00E122D3">
        <w:rPr>
          <w:rStyle w:val="a3"/>
          <w:lang w:val="ro-RO"/>
        </w:rPr>
        <w:t>ПАРЛАМЕНТ РЕСПУБЛИКИ МОЛДОВА</w:t>
      </w:r>
    </w:p>
    <w:p w:rsidR="009036D1" w:rsidRPr="00E122D3" w:rsidRDefault="009036D1" w:rsidP="009036D1">
      <w:pPr>
        <w:jc w:val="center"/>
        <w:rPr>
          <w:rStyle w:val="a3"/>
          <w:lang w:val="ro-RO"/>
        </w:rPr>
      </w:pPr>
    </w:p>
    <w:p w:rsidR="009036D1" w:rsidRPr="00E122D3" w:rsidRDefault="009036D1" w:rsidP="009036D1">
      <w:pPr>
        <w:jc w:val="center"/>
        <w:rPr>
          <w:rStyle w:val="a3"/>
          <w:lang w:val="ro-RO"/>
        </w:rPr>
      </w:pPr>
      <w:r w:rsidRPr="00E122D3">
        <w:rPr>
          <w:rStyle w:val="a3"/>
          <w:lang w:val="ro-RO"/>
        </w:rPr>
        <w:t xml:space="preserve">ЗАКОН </w:t>
      </w:r>
    </w:p>
    <w:p w:rsidR="009036D1" w:rsidRPr="006D43BA" w:rsidRDefault="009036D1" w:rsidP="009036D1">
      <w:pPr>
        <w:jc w:val="center"/>
        <w:rPr>
          <w:lang w:val="ro-RO"/>
        </w:rPr>
      </w:pPr>
    </w:p>
    <w:p w:rsidR="00813274" w:rsidRDefault="00813274" w:rsidP="009036D1">
      <w:pPr>
        <w:ind w:left="708" w:hanging="708"/>
        <w:jc w:val="center"/>
        <w:rPr>
          <w:b/>
        </w:rPr>
      </w:pPr>
      <w:r w:rsidRPr="00813274">
        <w:rPr>
          <w:b/>
        </w:rPr>
        <w:t xml:space="preserve">о привлечении внешнего государственного займа, через механизм расширенного финансирования (ЕФФ) от Международного валютного фонда </w:t>
      </w:r>
    </w:p>
    <w:p w:rsidR="00813274" w:rsidRDefault="00CD0ECC" w:rsidP="009036D1">
      <w:pPr>
        <w:ind w:left="708" w:hanging="708"/>
        <w:jc w:val="center"/>
        <w:rPr>
          <w:b/>
        </w:rPr>
      </w:pPr>
      <w:r>
        <w:rPr>
          <w:b/>
        </w:rPr>
        <w:t>Республики Молдова</w:t>
      </w:r>
    </w:p>
    <w:p w:rsidR="00813274" w:rsidRDefault="00813274" w:rsidP="009036D1">
      <w:pPr>
        <w:ind w:left="708" w:hanging="708"/>
        <w:jc w:val="center"/>
        <w:rPr>
          <w:b/>
        </w:rPr>
      </w:pPr>
    </w:p>
    <w:p w:rsidR="009036D1" w:rsidRPr="00C46D5D" w:rsidRDefault="009036D1" w:rsidP="009036D1">
      <w:pPr>
        <w:ind w:left="708" w:hanging="708"/>
        <w:jc w:val="center"/>
        <w:rPr>
          <w:b/>
          <w:color w:val="000000"/>
        </w:rPr>
      </w:pPr>
      <w:r w:rsidRPr="00C46D5D">
        <w:rPr>
          <w:b/>
          <w:color w:val="000000"/>
          <w:lang w:val="ro-MD"/>
        </w:rPr>
        <w:t>№_______</w:t>
      </w:r>
      <w:r w:rsidRPr="00C46D5D">
        <w:rPr>
          <w:b/>
          <w:color w:val="000000"/>
        </w:rPr>
        <w:t>от</w:t>
      </w:r>
      <w:r w:rsidRPr="00C46D5D">
        <w:rPr>
          <w:b/>
          <w:color w:val="000000"/>
          <w:lang w:val="ro-MD"/>
        </w:rPr>
        <w:t>  _______</w:t>
      </w:r>
      <w:r w:rsidRPr="00C46D5D">
        <w:rPr>
          <w:b/>
          <w:color w:val="000000"/>
        </w:rPr>
        <w:t>_</w:t>
      </w:r>
      <w:r w:rsidR="00153931" w:rsidRPr="00C46D5D">
        <w:rPr>
          <w:b/>
          <w:color w:val="000000"/>
          <w:lang w:val="ro-MD"/>
        </w:rPr>
        <w:t>________20</w:t>
      </w:r>
      <w:r w:rsidR="00907F0E" w:rsidRPr="00C46D5D">
        <w:rPr>
          <w:b/>
          <w:color w:val="000000"/>
          <w:lang w:val="ro-MD"/>
        </w:rPr>
        <w:t>21</w:t>
      </w:r>
    </w:p>
    <w:p w:rsidR="009036D1" w:rsidRPr="006D43BA" w:rsidRDefault="009036D1" w:rsidP="009036D1">
      <w:pPr>
        <w:jc w:val="center"/>
        <w:rPr>
          <w:b/>
        </w:rPr>
      </w:pPr>
      <w:r w:rsidRPr="006D43BA">
        <w:rPr>
          <w:b/>
          <w:lang w:val="ro-MD"/>
        </w:rPr>
        <w:t xml:space="preserve"> </w:t>
      </w:r>
    </w:p>
    <w:p w:rsidR="009036D1" w:rsidRPr="006D43BA" w:rsidRDefault="009036D1" w:rsidP="009036D1">
      <w:pPr>
        <w:rPr>
          <w:color w:val="000000"/>
        </w:rPr>
      </w:pPr>
    </w:p>
    <w:p w:rsidR="000B5BB7" w:rsidRPr="000B5BB7" w:rsidRDefault="009036D1" w:rsidP="000B5BB7">
      <w:pPr>
        <w:rPr>
          <w:color w:val="000000"/>
        </w:rPr>
      </w:pPr>
      <w:r w:rsidRPr="006D43BA">
        <w:rPr>
          <w:color w:val="000000"/>
        </w:rPr>
        <w:t xml:space="preserve">          </w:t>
      </w:r>
      <w:r w:rsidR="000B5BB7" w:rsidRPr="000B5BB7">
        <w:rPr>
          <w:color w:val="000000"/>
        </w:rPr>
        <w:t>Парламент принимает настоящий органический закон.</w:t>
      </w:r>
    </w:p>
    <w:p w:rsidR="000B5BB7" w:rsidRPr="000B5BB7" w:rsidRDefault="000B5BB7" w:rsidP="000B5BB7">
      <w:pPr>
        <w:rPr>
          <w:color w:val="000000"/>
        </w:rPr>
      </w:pPr>
      <w:r w:rsidRPr="000B5BB7">
        <w:rPr>
          <w:color w:val="000000"/>
        </w:rPr>
        <w:t xml:space="preserve"> </w:t>
      </w:r>
    </w:p>
    <w:p w:rsidR="00907F0E" w:rsidRPr="00E122D3" w:rsidRDefault="00907F0E" w:rsidP="00907F0E">
      <w:pPr>
        <w:pStyle w:val="a5"/>
        <w:shd w:val="clear" w:color="auto" w:fill="FFFFFF"/>
        <w:spacing w:before="0" w:beforeAutospacing="0" w:after="165" w:afterAutospacing="0"/>
        <w:ind w:firstLine="539"/>
        <w:jc w:val="both"/>
        <w:rPr>
          <w:color w:val="000000"/>
          <w:lang w:val="ru-RU" w:eastAsia="ru-RU"/>
        </w:rPr>
      </w:pPr>
      <w:r w:rsidRPr="00907F0E">
        <w:rPr>
          <w:b/>
          <w:bCs/>
          <w:color w:val="000000"/>
          <w:lang w:val="ru-RU" w:eastAsia="ru-RU"/>
        </w:rPr>
        <w:t>Ст.1</w:t>
      </w:r>
      <w:r w:rsidRPr="00E122D3">
        <w:rPr>
          <w:b/>
          <w:bCs/>
          <w:color w:val="000000"/>
          <w:lang w:val="ru-RU" w:eastAsia="ru-RU"/>
        </w:rPr>
        <w:t>.</w:t>
      </w:r>
      <w:r w:rsidRPr="00E122D3">
        <w:rPr>
          <w:color w:val="000000"/>
          <w:lang w:val="ru-RU" w:eastAsia="ru-RU"/>
        </w:rPr>
        <w:t xml:space="preserve"> – </w:t>
      </w:r>
      <w:r w:rsidR="00E122D3" w:rsidRPr="00E122D3">
        <w:rPr>
          <w:color w:val="000000"/>
          <w:lang w:val="ru-RU" w:eastAsia="ru-RU"/>
        </w:rPr>
        <w:t>Утвердить привлечение Правительством Республики Молдова внешнего государственного займа от Международного валютного фонда через механизм расширенного финансирования (</w:t>
      </w:r>
      <w:r w:rsidR="005F1183" w:rsidRPr="00E122D3">
        <w:rPr>
          <w:color w:val="000000"/>
          <w:lang w:val="ru-RU" w:eastAsia="ru-RU"/>
        </w:rPr>
        <w:t>ЕФФ</w:t>
      </w:r>
      <w:r w:rsidR="00E122D3" w:rsidRPr="00E122D3">
        <w:rPr>
          <w:color w:val="000000"/>
          <w:lang w:val="ru-RU" w:eastAsia="ru-RU"/>
        </w:rPr>
        <w:t xml:space="preserve">) в сумме </w:t>
      </w:r>
      <w:r w:rsidR="005F1183">
        <w:rPr>
          <w:color w:val="000000" w:themeColor="text1"/>
          <w:shd w:val="clear" w:color="auto" w:fill="FFFFFF"/>
          <w:lang w:val="ro-RO"/>
        </w:rPr>
        <w:t>266700000</w:t>
      </w:r>
      <w:r w:rsidR="00E122D3" w:rsidRPr="00E122D3">
        <w:rPr>
          <w:color w:val="000000"/>
          <w:lang w:val="ru-RU" w:eastAsia="ru-RU"/>
        </w:rPr>
        <w:t xml:space="preserve">,00 специальных прав заимствования (СПЗ), которые будут использованы на финансирование </w:t>
      </w:r>
      <w:r w:rsidR="005A3994" w:rsidRPr="005A3994">
        <w:rPr>
          <w:color w:val="000000"/>
          <w:lang w:val="ru-RU" w:eastAsia="ru-RU"/>
        </w:rPr>
        <w:t>нужд государственного бюджета</w:t>
      </w:r>
      <w:r w:rsidR="00E122D3" w:rsidRPr="00E122D3">
        <w:rPr>
          <w:color w:val="000000"/>
          <w:lang w:val="ru-RU" w:eastAsia="ru-RU"/>
        </w:rPr>
        <w:t>.</w:t>
      </w:r>
    </w:p>
    <w:p w:rsidR="00585C32" w:rsidRPr="006B756B" w:rsidRDefault="00585C32" w:rsidP="00585C32">
      <w:pPr>
        <w:pStyle w:val="a5"/>
        <w:shd w:val="clear" w:color="auto" w:fill="FFFFFF"/>
        <w:spacing w:before="0" w:beforeAutospacing="0" w:after="165" w:afterAutospacing="0"/>
        <w:ind w:firstLine="539"/>
        <w:jc w:val="both"/>
        <w:rPr>
          <w:color w:val="000000"/>
          <w:lang w:val="ru-RU" w:eastAsia="ru-RU"/>
        </w:rPr>
      </w:pPr>
      <w:r w:rsidRPr="00E122D3">
        <w:rPr>
          <w:b/>
          <w:color w:val="000000"/>
          <w:lang w:val="ru-RU" w:eastAsia="ru-RU"/>
        </w:rPr>
        <w:t xml:space="preserve">Ст.2. - </w:t>
      </w:r>
      <w:r w:rsidR="00E122D3" w:rsidRPr="00E122D3">
        <w:rPr>
          <w:color w:val="000000"/>
          <w:lang w:val="ru-RU" w:eastAsia="ru-RU"/>
        </w:rPr>
        <w:t>Сумма внешнего государственного займа, предоставленного Международным валютным фондом через механизм расширенного финансирования (ЕФФ), будет возвращаться 12 равными долями по истечении четырех с половиной лет после каждого снятия займа со счета. Процентная ставка по данному займу составит основную процентную ставку по специальным правам заимствования (СПЗ).</w:t>
      </w:r>
      <w:r w:rsidR="006B756B" w:rsidRPr="006B756B">
        <w:rPr>
          <w:color w:val="000000"/>
          <w:lang w:val="ru-RU" w:eastAsia="ru-RU"/>
        </w:rPr>
        <w:t xml:space="preserve"> Плата за обслуживание составляет 0,5% от </w:t>
      </w:r>
      <w:r w:rsidR="00982178">
        <w:rPr>
          <w:color w:val="000000"/>
          <w:lang w:val="ru-RU" w:eastAsia="ru-RU"/>
        </w:rPr>
        <w:t>снятой суммы займа.</w:t>
      </w:r>
      <w:bookmarkStart w:id="0" w:name="_GoBack"/>
      <w:bookmarkEnd w:id="0"/>
    </w:p>
    <w:p w:rsidR="00907F0E" w:rsidRPr="00E122D3" w:rsidRDefault="00585C32" w:rsidP="00907F0E">
      <w:pPr>
        <w:pStyle w:val="a5"/>
        <w:shd w:val="clear" w:color="auto" w:fill="FFFFFF"/>
        <w:spacing w:before="0" w:beforeAutospacing="0" w:after="165" w:afterAutospacing="0"/>
        <w:ind w:firstLine="539"/>
        <w:jc w:val="both"/>
        <w:rPr>
          <w:color w:val="000000"/>
          <w:lang w:val="ru-RU" w:eastAsia="ru-RU"/>
        </w:rPr>
      </w:pPr>
      <w:r w:rsidRPr="00E122D3">
        <w:rPr>
          <w:b/>
          <w:bCs/>
          <w:color w:val="000000"/>
          <w:lang w:val="ru-RU" w:eastAsia="ru-RU"/>
        </w:rPr>
        <w:t>Ст.3</w:t>
      </w:r>
      <w:r w:rsidR="00907F0E" w:rsidRPr="00E122D3">
        <w:rPr>
          <w:b/>
          <w:bCs/>
          <w:color w:val="000000"/>
          <w:lang w:val="ru-RU" w:eastAsia="ru-RU"/>
        </w:rPr>
        <w:t>.</w:t>
      </w:r>
      <w:r w:rsidR="00907F0E" w:rsidRPr="00E122D3">
        <w:rPr>
          <w:color w:val="000000"/>
          <w:lang w:val="ru-RU" w:eastAsia="ru-RU"/>
        </w:rPr>
        <w:t xml:space="preserve"> – </w:t>
      </w:r>
      <w:r w:rsidR="00E122D3" w:rsidRPr="00E122D3">
        <w:rPr>
          <w:color w:val="000000"/>
          <w:lang w:val="ru-RU" w:eastAsia="ru-RU"/>
        </w:rPr>
        <w:t>Правительство посредством Министерства финансов осуществляет обслуживание предоставленного займа.</w:t>
      </w:r>
    </w:p>
    <w:p w:rsidR="00585C32" w:rsidRPr="00907F0E" w:rsidRDefault="00585C32" w:rsidP="00907F0E">
      <w:pPr>
        <w:pStyle w:val="a5"/>
        <w:shd w:val="clear" w:color="auto" w:fill="FFFFFF"/>
        <w:spacing w:before="0" w:beforeAutospacing="0" w:after="165" w:afterAutospacing="0"/>
        <w:ind w:firstLine="539"/>
        <w:jc w:val="both"/>
        <w:rPr>
          <w:color w:val="000000"/>
          <w:lang w:val="ru-RU" w:eastAsia="ru-RU"/>
        </w:rPr>
      </w:pPr>
      <w:r w:rsidRPr="00585C32">
        <w:rPr>
          <w:b/>
          <w:color w:val="000000"/>
          <w:lang w:val="ru-RU" w:eastAsia="ru-RU"/>
        </w:rPr>
        <w:t>Ст.4.</w:t>
      </w:r>
      <w:r w:rsidRPr="00585C32">
        <w:rPr>
          <w:color w:val="000000"/>
          <w:lang w:val="ru-RU" w:eastAsia="ru-RU"/>
        </w:rPr>
        <w:t xml:space="preserve"> – Настоящий закон вступает в силу со дня опубликования в Официальном мониторе Республики Молдова.</w:t>
      </w:r>
    </w:p>
    <w:p w:rsidR="005641F8" w:rsidRPr="006D43BA" w:rsidRDefault="005641F8" w:rsidP="009036D1">
      <w:pPr>
        <w:tabs>
          <w:tab w:val="left" w:pos="709"/>
          <w:tab w:val="left" w:pos="851"/>
        </w:tabs>
        <w:spacing w:before="240" w:after="240"/>
        <w:jc w:val="both"/>
      </w:pPr>
    </w:p>
    <w:p w:rsidR="00F54713" w:rsidRPr="006D43BA" w:rsidRDefault="00F54713" w:rsidP="009036D1">
      <w:pPr>
        <w:tabs>
          <w:tab w:val="left" w:pos="709"/>
          <w:tab w:val="left" w:pos="851"/>
        </w:tabs>
        <w:spacing w:before="240" w:after="240"/>
        <w:jc w:val="both"/>
      </w:pPr>
    </w:p>
    <w:p w:rsidR="009036D1" w:rsidRPr="00907F0E" w:rsidRDefault="00F54713" w:rsidP="009036D1">
      <w:pPr>
        <w:tabs>
          <w:tab w:val="left" w:pos="709"/>
          <w:tab w:val="left" w:pos="851"/>
        </w:tabs>
        <w:spacing w:before="240" w:after="240"/>
        <w:jc w:val="both"/>
        <w:rPr>
          <w:b/>
          <w:lang w:val="en-GB"/>
        </w:rPr>
      </w:pPr>
      <w:r w:rsidRPr="006D43BA">
        <w:t xml:space="preserve">     </w:t>
      </w:r>
      <w:r w:rsidR="009036D1" w:rsidRPr="006D43BA">
        <w:t xml:space="preserve">   </w:t>
      </w:r>
      <w:r w:rsidR="009036D1" w:rsidRPr="006D43BA">
        <w:rPr>
          <w:b/>
        </w:rPr>
        <w:t xml:space="preserve">ПРЕДСЕДАТЕЛЬ ПАРЛАМЕНТА                </w:t>
      </w:r>
      <w:r w:rsidRPr="006D43BA">
        <w:rPr>
          <w:b/>
        </w:rPr>
        <w:t xml:space="preserve">    </w:t>
      </w:r>
      <w:r w:rsidR="009036D1" w:rsidRPr="006D43BA">
        <w:rPr>
          <w:b/>
        </w:rPr>
        <w:t xml:space="preserve">    </w:t>
      </w:r>
      <w:r w:rsidR="00907F0E">
        <w:rPr>
          <w:b/>
        </w:rPr>
        <w:t xml:space="preserve">       </w:t>
      </w:r>
      <w:r w:rsidR="009036D1" w:rsidRPr="006D43BA">
        <w:rPr>
          <w:b/>
        </w:rPr>
        <w:t xml:space="preserve">            </w:t>
      </w:r>
      <w:r w:rsidR="00907F0E" w:rsidRPr="00907F0E">
        <w:rPr>
          <w:b/>
        </w:rPr>
        <w:t>Игорь Г</w:t>
      </w:r>
      <w:r w:rsidR="00907F0E">
        <w:rPr>
          <w:b/>
        </w:rPr>
        <w:t>РОСУ</w:t>
      </w:r>
    </w:p>
    <w:p w:rsidR="007116B8" w:rsidRPr="00907F0E" w:rsidRDefault="007116B8" w:rsidP="007116B8">
      <w:pPr>
        <w:pStyle w:val="a4"/>
        <w:tabs>
          <w:tab w:val="left" w:pos="709"/>
          <w:tab w:val="left" w:pos="851"/>
        </w:tabs>
        <w:spacing w:before="240" w:after="240"/>
        <w:ind w:left="567"/>
        <w:jc w:val="center"/>
        <w:rPr>
          <w:lang w:val="en-GB"/>
        </w:rPr>
      </w:pPr>
    </w:p>
    <w:p w:rsidR="006852B8" w:rsidRPr="00907F0E" w:rsidRDefault="007116B8" w:rsidP="007116B8">
      <w:pPr>
        <w:spacing w:after="240"/>
        <w:rPr>
          <w:lang w:val="en-GB"/>
        </w:rPr>
      </w:pPr>
      <w:r w:rsidRPr="00907F0E">
        <w:rPr>
          <w:rStyle w:val="docsign11"/>
          <w:sz w:val="24"/>
          <w:szCs w:val="24"/>
          <w:lang w:val="en-GB"/>
        </w:rPr>
        <w:br/>
      </w:r>
    </w:p>
    <w:tbl>
      <w:tblPr>
        <w:tblpPr w:leftFromText="180" w:rightFromText="180" w:vertAnchor="text" w:horzAnchor="margin" w:tblpY="-12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"/>
      </w:tblGrid>
      <w:tr w:rsidR="005A3B9F" w:rsidRPr="00907F0E" w:rsidTr="00F5664F">
        <w:trPr>
          <w:trHeight w:val="5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5" w:type="dxa"/>
              <w:bottom w:w="15" w:type="dxa"/>
              <w:right w:w="480" w:type="dxa"/>
            </w:tcMar>
            <w:hideMark/>
          </w:tcPr>
          <w:p w:rsidR="005A3B9F" w:rsidRPr="00907F0E" w:rsidRDefault="005A3B9F" w:rsidP="00F5664F">
            <w:pPr>
              <w:rPr>
                <w:bCs/>
                <w:lang w:val="en-GB"/>
              </w:rPr>
            </w:pPr>
          </w:p>
        </w:tc>
      </w:tr>
    </w:tbl>
    <w:p w:rsidR="005A3B9F" w:rsidRPr="00907F0E" w:rsidRDefault="005A3B9F" w:rsidP="005A3B9F">
      <w:pPr>
        <w:rPr>
          <w:lang w:val="en-GB"/>
        </w:rPr>
      </w:pPr>
    </w:p>
    <w:p w:rsidR="00D55618" w:rsidRPr="00907F0E" w:rsidRDefault="00D55618">
      <w:pPr>
        <w:rPr>
          <w:lang w:val="en-GB"/>
        </w:rPr>
      </w:pPr>
    </w:p>
    <w:sectPr w:rsidR="00D55618" w:rsidRPr="00907F0E" w:rsidSect="006D43BA">
      <w:pgSz w:w="11906" w:h="16838"/>
      <w:pgMar w:top="567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50945"/>
    <w:multiLevelType w:val="hybridMultilevel"/>
    <w:tmpl w:val="5D307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B9F"/>
    <w:rsid w:val="000070C2"/>
    <w:rsid w:val="000B5BB7"/>
    <w:rsid w:val="000D5C60"/>
    <w:rsid w:val="000F0F20"/>
    <w:rsid w:val="00153931"/>
    <w:rsid w:val="001E41E9"/>
    <w:rsid w:val="00305A1A"/>
    <w:rsid w:val="00307BC0"/>
    <w:rsid w:val="00317583"/>
    <w:rsid w:val="0034628A"/>
    <w:rsid w:val="00370248"/>
    <w:rsid w:val="003A4E53"/>
    <w:rsid w:val="003F67C4"/>
    <w:rsid w:val="00461BBD"/>
    <w:rsid w:val="004E6DB3"/>
    <w:rsid w:val="00561110"/>
    <w:rsid w:val="005641F8"/>
    <w:rsid w:val="00585C32"/>
    <w:rsid w:val="005A3994"/>
    <w:rsid w:val="005A3B9F"/>
    <w:rsid w:val="005B260F"/>
    <w:rsid w:val="005C31FF"/>
    <w:rsid w:val="005F1183"/>
    <w:rsid w:val="00626CA9"/>
    <w:rsid w:val="00650F27"/>
    <w:rsid w:val="006614B7"/>
    <w:rsid w:val="006852B8"/>
    <w:rsid w:val="00686BFE"/>
    <w:rsid w:val="006938BB"/>
    <w:rsid w:val="006A1000"/>
    <w:rsid w:val="006B756B"/>
    <w:rsid w:val="006D43BA"/>
    <w:rsid w:val="00704284"/>
    <w:rsid w:val="007116B8"/>
    <w:rsid w:val="007271FD"/>
    <w:rsid w:val="0073253E"/>
    <w:rsid w:val="00774230"/>
    <w:rsid w:val="007F2312"/>
    <w:rsid w:val="00813274"/>
    <w:rsid w:val="00820C52"/>
    <w:rsid w:val="00866CBF"/>
    <w:rsid w:val="008D6781"/>
    <w:rsid w:val="00902763"/>
    <w:rsid w:val="009036D1"/>
    <w:rsid w:val="00904F0D"/>
    <w:rsid w:val="00907F0E"/>
    <w:rsid w:val="009367D3"/>
    <w:rsid w:val="00974508"/>
    <w:rsid w:val="00982178"/>
    <w:rsid w:val="00A8062A"/>
    <w:rsid w:val="00A8081B"/>
    <w:rsid w:val="00B02CDA"/>
    <w:rsid w:val="00B35E9D"/>
    <w:rsid w:val="00B5434F"/>
    <w:rsid w:val="00B6038E"/>
    <w:rsid w:val="00BA6029"/>
    <w:rsid w:val="00BD4FF2"/>
    <w:rsid w:val="00BE752F"/>
    <w:rsid w:val="00C03C96"/>
    <w:rsid w:val="00C35EAB"/>
    <w:rsid w:val="00C46D5D"/>
    <w:rsid w:val="00C769A6"/>
    <w:rsid w:val="00CD0ECC"/>
    <w:rsid w:val="00CD4B9F"/>
    <w:rsid w:val="00D0497F"/>
    <w:rsid w:val="00D1574F"/>
    <w:rsid w:val="00D55618"/>
    <w:rsid w:val="00DF22DF"/>
    <w:rsid w:val="00E122D3"/>
    <w:rsid w:val="00E20779"/>
    <w:rsid w:val="00E826A0"/>
    <w:rsid w:val="00E90E26"/>
    <w:rsid w:val="00F54713"/>
    <w:rsid w:val="00F86B9C"/>
    <w:rsid w:val="00FA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2D40E"/>
  <w15:docId w15:val="{2A3C9F03-B4DC-4958-A74F-88220BB0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907F0E"/>
    <w:pPr>
      <w:spacing w:before="100" w:beforeAutospacing="1" w:after="100" w:afterAutospacing="1"/>
      <w:outlineLvl w:val="3"/>
    </w:pPr>
    <w:rPr>
      <w:b/>
      <w:bCs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A3B9F"/>
    <w:rPr>
      <w:b/>
      <w:bCs/>
    </w:rPr>
  </w:style>
  <w:style w:type="character" w:customStyle="1" w:styleId="docheader1">
    <w:name w:val="doc_header1"/>
    <w:basedOn w:val="a0"/>
    <w:rsid w:val="005A3B9F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basedOn w:val="a0"/>
    <w:rsid w:val="005A3B9F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a4">
    <w:name w:val="List Paragraph"/>
    <w:basedOn w:val="a"/>
    <w:uiPriority w:val="34"/>
    <w:qFormat/>
    <w:rsid w:val="005A3B9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07F0E"/>
    <w:pPr>
      <w:spacing w:before="100" w:beforeAutospacing="1" w:after="100" w:afterAutospacing="1"/>
    </w:pPr>
    <w:rPr>
      <w:lang w:val="en-GB" w:eastAsia="zh-CN"/>
    </w:rPr>
  </w:style>
  <w:style w:type="character" w:customStyle="1" w:styleId="40">
    <w:name w:val="Заголовок 4 Знак"/>
    <w:basedOn w:val="a0"/>
    <w:link w:val="4"/>
    <w:uiPriority w:val="9"/>
    <w:rsid w:val="00907F0E"/>
    <w:rPr>
      <w:rFonts w:ascii="Times New Roman" w:eastAsia="Times New Roman" w:hAnsi="Times New Roman" w:cs="Times New Roman"/>
      <w:b/>
      <w:bCs/>
      <w:sz w:val="24"/>
      <w:szCs w:val="24"/>
      <w:lang w:val="en-GB" w:eastAsia="zh-CN"/>
    </w:rPr>
  </w:style>
  <w:style w:type="paragraph" w:styleId="a6">
    <w:name w:val="Balloon Text"/>
    <w:basedOn w:val="a"/>
    <w:link w:val="a7"/>
    <w:uiPriority w:val="99"/>
    <w:semiHidden/>
    <w:unhideWhenUsed/>
    <w:rsid w:val="006B756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75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ucolovartu</dc:creator>
  <cp:keywords/>
  <dc:description/>
  <cp:lastModifiedBy>Artur, Ucolov</cp:lastModifiedBy>
  <cp:revision>57</cp:revision>
  <cp:lastPrinted>2021-12-20T08:09:00Z</cp:lastPrinted>
  <dcterms:created xsi:type="dcterms:W3CDTF">2017-09-12T13:12:00Z</dcterms:created>
  <dcterms:modified xsi:type="dcterms:W3CDTF">2021-12-20T12:11:00Z</dcterms:modified>
</cp:coreProperties>
</file>